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CC150" w14:textId="0D9B692C" w:rsidR="008A1732" w:rsidRDefault="008A1732" w:rsidP="008A1732">
      <w:pPr>
        <w:spacing w:line="360" w:lineRule="exact"/>
      </w:pPr>
      <w:r>
        <w:rPr>
          <w:noProof/>
        </w:rPr>
        <w:drawing>
          <wp:anchor distT="0" distB="0" distL="63500" distR="63500" simplePos="0" relativeHeight="251659264" behindDoc="1" locked="0" layoutInCell="1" allowOverlap="1" wp14:anchorId="54916E22" wp14:editId="0EC7447F">
            <wp:simplePos x="0" y="0"/>
            <wp:positionH relativeFrom="margin">
              <wp:posOffset>499745</wp:posOffset>
            </wp:positionH>
            <wp:positionV relativeFrom="paragraph">
              <wp:posOffset>48895</wp:posOffset>
            </wp:positionV>
            <wp:extent cx="920750" cy="8655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60288" behindDoc="1" locked="0" layoutInCell="1" allowOverlap="1" wp14:anchorId="6A3AF959" wp14:editId="792F4790">
            <wp:simplePos x="0" y="0"/>
            <wp:positionH relativeFrom="margin">
              <wp:posOffset>2121535</wp:posOffset>
            </wp:positionH>
            <wp:positionV relativeFrom="paragraph">
              <wp:posOffset>42545</wp:posOffset>
            </wp:positionV>
            <wp:extent cx="1974850" cy="90805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61312" behindDoc="1" locked="0" layoutInCell="1" allowOverlap="1" wp14:anchorId="737CB3DB" wp14:editId="49A9616A">
            <wp:simplePos x="0" y="0"/>
            <wp:positionH relativeFrom="margin">
              <wp:posOffset>4794250</wp:posOffset>
            </wp:positionH>
            <wp:positionV relativeFrom="paragraph">
              <wp:posOffset>0</wp:posOffset>
            </wp:positionV>
            <wp:extent cx="853440" cy="85979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0CB25" w14:textId="77777777" w:rsidR="008A1732" w:rsidRDefault="008A1732" w:rsidP="008A1732">
      <w:pPr>
        <w:spacing w:line="360" w:lineRule="exact"/>
      </w:pPr>
    </w:p>
    <w:p w14:paraId="325DFCF2" w14:textId="77777777" w:rsidR="008A1732" w:rsidRDefault="008A1732" w:rsidP="008A1732">
      <w:pPr>
        <w:spacing w:line="360" w:lineRule="exact"/>
      </w:pPr>
    </w:p>
    <w:p w14:paraId="5ABD93B9" w14:textId="77777777" w:rsidR="008A1732" w:rsidRDefault="008A1732" w:rsidP="008A1732">
      <w:pPr>
        <w:spacing w:line="405" w:lineRule="exact"/>
      </w:pPr>
    </w:p>
    <w:p w14:paraId="35D908CF" w14:textId="77777777" w:rsidR="008A1732" w:rsidRDefault="008A1732" w:rsidP="008A1732">
      <w:pPr>
        <w:rPr>
          <w:sz w:val="2"/>
          <w:szCs w:val="2"/>
        </w:rPr>
        <w:sectPr w:rsidR="008A1732" w:rsidSect="008A1732">
          <w:pgSz w:w="11900" w:h="16840"/>
          <w:pgMar w:top="1267" w:right="1102" w:bottom="1080" w:left="1102" w:header="0" w:footer="3" w:gutter="0"/>
          <w:cols w:space="720"/>
          <w:noEndnote/>
          <w:docGrid w:linePitch="360"/>
        </w:sectPr>
      </w:pPr>
    </w:p>
    <w:p w14:paraId="6233B68D" w14:textId="77777777" w:rsidR="008A1732" w:rsidRDefault="008A1732" w:rsidP="008A1732">
      <w:pPr>
        <w:spacing w:line="240" w:lineRule="exact"/>
        <w:rPr>
          <w:sz w:val="19"/>
          <w:szCs w:val="19"/>
        </w:rPr>
      </w:pPr>
    </w:p>
    <w:p w14:paraId="74EF38C1" w14:textId="77777777" w:rsidR="008A1732" w:rsidRDefault="008A1732" w:rsidP="008A1732">
      <w:pPr>
        <w:spacing w:before="77" w:after="77" w:line="240" w:lineRule="exact"/>
        <w:rPr>
          <w:sz w:val="19"/>
          <w:szCs w:val="19"/>
        </w:rPr>
      </w:pPr>
    </w:p>
    <w:p w14:paraId="186135C8" w14:textId="77777777" w:rsidR="008A1732" w:rsidRDefault="008A1732" w:rsidP="008A1732">
      <w:pPr>
        <w:rPr>
          <w:sz w:val="2"/>
          <w:szCs w:val="2"/>
        </w:rPr>
        <w:sectPr w:rsidR="008A1732">
          <w:type w:val="continuous"/>
          <w:pgSz w:w="11900" w:h="16840"/>
          <w:pgMar w:top="1176" w:right="0" w:bottom="1200" w:left="0" w:header="0" w:footer="3" w:gutter="0"/>
          <w:cols w:space="720"/>
          <w:noEndnote/>
          <w:docGrid w:linePitch="360"/>
        </w:sectPr>
      </w:pPr>
    </w:p>
    <w:p w14:paraId="64590243" w14:textId="77777777" w:rsidR="008A1732" w:rsidRDefault="008A1732" w:rsidP="008A1732">
      <w:pPr>
        <w:pStyle w:val="30"/>
        <w:shd w:val="clear" w:color="auto" w:fill="auto"/>
        <w:spacing w:after="0" w:line="280" w:lineRule="exact"/>
      </w:pPr>
      <w:r>
        <w:rPr>
          <w:rStyle w:val="31"/>
          <w:b/>
          <w:bCs/>
        </w:rPr>
        <w:lastRenderedPageBreak/>
        <w:t>российская ассоциация исследователей женской</w:t>
      </w:r>
    </w:p>
    <w:p w14:paraId="45B89E8E" w14:textId="77777777" w:rsidR="008A1732" w:rsidRDefault="008A1732" w:rsidP="008A1732">
      <w:pPr>
        <w:keepNext/>
        <w:keepLines/>
        <w:spacing w:line="280" w:lineRule="exact"/>
      </w:pPr>
      <w:bookmarkStart w:id="0" w:name="bookmark0"/>
      <w:r>
        <w:t>ИСТОРИИ</w:t>
      </w:r>
      <w:bookmarkEnd w:id="0"/>
    </w:p>
    <w:p w14:paraId="56A77BBC" w14:textId="77777777" w:rsidR="008A1732" w:rsidRDefault="008A1732" w:rsidP="008A1732">
      <w:pPr>
        <w:pStyle w:val="30"/>
        <w:shd w:val="clear" w:color="auto" w:fill="auto"/>
        <w:spacing w:after="438" w:line="302" w:lineRule="exact"/>
      </w:pPr>
      <w:r>
        <w:t>НАЦИОНАЛЬНЫЙ МУЗЕЙ ИСТОРИИ МОЛДОВЫ</w:t>
      </w:r>
      <w:r>
        <w:br/>
        <w:t>ИНСТИТУТ ЭТНОЛОГИИ И АНТРОПОЛОГИИ</w:t>
      </w:r>
      <w:r>
        <w:br/>
        <w:t>ИМ. Н.Н. МИКЛУХО-МАКЛАЯ РАН</w:t>
      </w:r>
    </w:p>
    <w:p w14:paraId="7242C671" w14:textId="77777777" w:rsidR="008A1732" w:rsidRDefault="008A1732" w:rsidP="008A1732">
      <w:pPr>
        <w:keepNext/>
        <w:keepLines/>
        <w:spacing w:after="158" w:line="280" w:lineRule="exact"/>
      </w:pPr>
      <w:bookmarkStart w:id="1" w:name="bookmark1"/>
      <w:r>
        <w:t>ПЕРВОЕ ИНФОРМАЦИОННОЕ ПИСЬМО</w:t>
      </w:r>
      <w:bookmarkEnd w:id="1"/>
    </w:p>
    <w:p w14:paraId="06C3D384" w14:textId="77777777" w:rsidR="008A1732" w:rsidRDefault="008A1732" w:rsidP="008A1732">
      <w:pPr>
        <w:pStyle w:val="20"/>
        <w:shd w:val="clear" w:color="auto" w:fill="auto"/>
        <w:tabs>
          <w:tab w:val="left" w:pos="1685"/>
          <w:tab w:val="left" w:pos="5578"/>
        </w:tabs>
        <w:spacing w:before="0"/>
        <w:ind w:firstLine="0"/>
      </w:pPr>
      <w:r>
        <w:t>Российская ассоциация исследователей женской истории (РАИЖИ), Национальный музей истории Молдовы, Российский национальный комитет «Международной федерации исследователей женской истории», Центр гендерных</w:t>
      </w:r>
      <w:r>
        <w:tab/>
        <w:t>исследований Института</w:t>
      </w:r>
      <w:r>
        <w:tab/>
        <w:t>этнологии и антропологии</w:t>
      </w:r>
    </w:p>
    <w:p w14:paraId="2196292D" w14:textId="77777777" w:rsidR="008A1732" w:rsidRDefault="008A1732" w:rsidP="008A1732">
      <w:pPr>
        <w:pStyle w:val="20"/>
        <w:shd w:val="clear" w:color="auto" w:fill="auto"/>
        <w:spacing w:before="0" w:after="239"/>
        <w:ind w:firstLine="0"/>
      </w:pPr>
      <w:r>
        <w:t>им. Н.Н. Миклухо-Маклая РАН сообщают, что в смешанном (онлайн и офф</w:t>
      </w:r>
      <w:r>
        <w:softHyphen/>
        <w:t>лайн, очном) формате планируют провести</w:t>
      </w:r>
    </w:p>
    <w:p w14:paraId="18B65BFF" w14:textId="77777777" w:rsidR="008A1732" w:rsidRDefault="008A1732" w:rsidP="008A1732">
      <w:pPr>
        <w:keepNext/>
        <w:keepLines/>
        <w:spacing w:line="280" w:lineRule="exact"/>
      </w:pPr>
      <w:bookmarkStart w:id="2" w:name="bookmark2"/>
      <w:r>
        <w:t>в Кишиневе (Республика Молдова) 30.09 - 3.10 2021 года</w:t>
      </w:r>
      <w:bookmarkEnd w:id="2"/>
    </w:p>
    <w:p w14:paraId="26F40567" w14:textId="77777777" w:rsidR="008A1732" w:rsidRDefault="008A1732" w:rsidP="008A1732">
      <w:pPr>
        <w:pStyle w:val="20"/>
        <w:shd w:val="clear" w:color="auto" w:fill="auto"/>
        <w:spacing w:before="0" w:after="158" w:line="280" w:lineRule="exact"/>
        <w:ind w:firstLine="0"/>
        <w:jc w:val="center"/>
      </w:pPr>
      <w:r>
        <w:t>XIV Международную научную конференцию Ассоциации.</w:t>
      </w:r>
    </w:p>
    <w:p w14:paraId="7A8009FF" w14:textId="77777777" w:rsidR="008A1732" w:rsidRDefault="008A1732" w:rsidP="008A1732">
      <w:pPr>
        <w:pStyle w:val="20"/>
        <w:shd w:val="clear" w:color="auto" w:fill="auto"/>
        <w:spacing w:before="0" w:after="240"/>
        <w:ind w:firstLine="0"/>
      </w:pPr>
      <w:r>
        <w:t xml:space="preserve">Местом проведения конференции в 2021 г. избрана столица Республики Молдова - страны, хранящей многовековую историческую память различных народов, с ее особым культурным укладом, традициями и социально-правовым статусом женщин, отмеченным еще в раннее средневековье. Особенностью современной женской и </w:t>
      </w:r>
      <w:proofErr w:type="gramStart"/>
      <w:r>
        <w:t>социальной  (</w:t>
      </w:r>
      <w:proofErr w:type="gramEnd"/>
      <w:r>
        <w:t>введение в тему)истории страны является то, что в Молдове (вслед за рядом государств Восточной Европы, прежде всего в Прибалтике) главой государства, президентом избрана женщина, и многие ключевые политические и государственные позиции тоже оказались под женским руководством. Появление женщин во главе государств - явление знаковое, требующее осмысления перемен в восприятии политических процессов и обращения к историческому прошлому. Поэтому темой новой встречи членов ассоциации и интересующихся женской историей и гендерной антропологией выбрана тема историографическая:</w:t>
      </w:r>
    </w:p>
    <w:p w14:paraId="1D0C63B7" w14:textId="77777777" w:rsidR="008A1732" w:rsidRDefault="008A1732" w:rsidP="008A1732">
      <w:pPr>
        <w:keepNext/>
        <w:keepLines/>
        <w:spacing w:after="240" w:line="278" w:lineRule="exact"/>
      </w:pPr>
      <w:bookmarkStart w:id="3" w:name="bookmark3"/>
      <w:r>
        <w:rPr>
          <w:rStyle w:val="10"/>
          <w:rFonts w:eastAsia="Microsoft Sans Serif"/>
        </w:rPr>
        <w:t>«</w:t>
      </w:r>
      <w:r>
        <w:rPr>
          <w:rStyle w:val="11"/>
          <w:rFonts w:eastAsia="Microsoft Sans Serif"/>
        </w:rPr>
        <w:t>Женская история сегодня: источниковедение, историография,</w:t>
      </w:r>
      <w:r>
        <w:rPr>
          <w:rStyle w:val="11"/>
          <w:rFonts w:eastAsia="Microsoft Sans Serif"/>
        </w:rPr>
        <w:br/>
        <w:t>новые методологические подходы</w:t>
      </w:r>
      <w:r>
        <w:rPr>
          <w:rStyle w:val="10"/>
          <w:rFonts w:eastAsia="Microsoft Sans Serif"/>
        </w:rPr>
        <w:t>»</w:t>
      </w:r>
      <w:bookmarkEnd w:id="3"/>
    </w:p>
    <w:p w14:paraId="4F2C175C" w14:textId="11C1858D" w:rsidR="00824D89" w:rsidRDefault="008A1732" w:rsidP="008A1732">
      <w:r>
        <w:t>Как и все предыдущие наши научные форумы и симпозиумы, конференция будет организована профессиональным сообществом, объединяющим специалистов в области социальной истории, культурной и исторической антропологии, этнологии повседневности, вдохновленных идеей написания обновленной социальной истории, в которой есть место женским именам, женской системе ценностей, анализу женских форм социального самовыражения - «Российской ассоциацией исследователей женской истории» (РАИЖИ,</w:t>
      </w:r>
      <w:hyperlink r:id="rId8" w:history="1">
        <w:r>
          <w:rPr>
            <w:rStyle w:val="a3"/>
          </w:rPr>
          <w:t xml:space="preserve"> www.rarwh.ru)</w:t>
        </w:r>
      </w:hyperlink>
      <w:r w:rsidRPr="00752E26">
        <w:rPr>
          <w:lang w:eastAsia="en-US" w:bidi="en-US"/>
        </w:rPr>
        <w:t xml:space="preserve"> </w:t>
      </w:r>
      <w:r>
        <w:t>, а также Российским национальным комитетом</w:t>
      </w:r>
    </w:p>
    <w:p w14:paraId="482D203A" w14:textId="0077AB01" w:rsidR="008A1732" w:rsidRPr="007B50AC" w:rsidRDefault="008A1732" w:rsidP="008A1732">
      <w:pPr>
        <w:rPr>
          <w:b/>
          <w:bCs/>
        </w:rPr>
      </w:pPr>
      <w:r w:rsidRPr="007B50AC">
        <w:rPr>
          <w:b/>
          <w:bCs/>
        </w:rPr>
        <w:t>В рамках конференции планируется, в частности, проведение секции:</w:t>
      </w:r>
    </w:p>
    <w:p w14:paraId="09E7E5A9" w14:textId="206242E3" w:rsidR="008A1732" w:rsidRPr="007B50AC" w:rsidRDefault="008A1732" w:rsidP="008A1732">
      <w:pPr>
        <w:rPr>
          <w:b/>
          <w:bCs/>
        </w:rPr>
      </w:pPr>
    </w:p>
    <w:p w14:paraId="24BB180B" w14:textId="77777777" w:rsidR="008A1732" w:rsidRPr="007B50AC" w:rsidRDefault="008A1732" w:rsidP="008A1732">
      <w:pPr>
        <w:ind w:firstLine="709"/>
        <w:jc w:val="center"/>
        <w:rPr>
          <w:b/>
          <w:bCs/>
          <w:sz w:val="28"/>
          <w:szCs w:val="28"/>
        </w:rPr>
      </w:pPr>
      <w:r w:rsidRPr="007B50AC">
        <w:rPr>
          <w:b/>
          <w:bCs/>
          <w:sz w:val="28"/>
          <w:szCs w:val="28"/>
        </w:rPr>
        <w:t>Инвалидность и родительство: гендерные роли, идентичность,</w:t>
      </w:r>
    </w:p>
    <w:p w14:paraId="38961704" w14:textId="77777777" w:rsidR="008A1732" w:rsidRPr="002A3BC9" w:rsidRDefault="008A1732" w:rsidP="008A1732">
      <w:pPr>
        <w:ind w:firstLine="709"/>
        <w:jc w:val="center"/>
        <w:rPr>
          <w:sz w:val="28"/>
          <w:szCs w:val="28"/>
        </w:rPr>
      </w:pPr>
      <w:r w:rsidRPr="002A3BC9">
        <w:rPr>
          <w:sz w:val="28"/>
          <w:szCs w:val="28"/>
        </w:rPr>
        <w:t xml:space="preserve"> история изучения</w:t>
      </w:r>
    </w:p>
    <w:p w14:paraId="70FDD70E" w14:textId="77777777" w:rsidR="008A1732" w:rsidRPr="002A3BC9" w:rsidRDefault="008A1732" w:rsidP="008A1732">
      <w:pPr>
        <w:ind w:firstLine="709"/>
        <w:jc w:val="both"/>
        <w:rPr>
          <w:sz w:val="28"/>
          <w:szCs w:val="28"/>
        </w:rPr>
      </w:pPr>
    </w:p>
    <w:p w14:paraId="553035C9" w14:textId="66C57DF0" w:rsidR="008A1732" w:rsidRPr="007B50AC" w:rsidRDefault="008A1732" w:rsidP="007B50AC">
      <w:pPr>
        <w:ind w:firstLine="709"/>
        <w:jc w:val="center"/>
        <w:rPr>
          <w:sz w:val="28"/>
          <w:szCs w:val="28"/>
          <w:u w:val="single"/>
        </w:rPr>
      </w:pPr>
      <w:r w:rsidRPr="007B50AC">
        <w:rPr>
          <w:sz w:val="28"/>
          <w:szCs w:val="28"/>
          <w:u w:val="single"/>
        </w:rPr>
        <w:t>Модераторы секции: Е.Э. Носенко-Штейн, А.В. Фролова</w:t>
      </w:r>
      <w:r w:rsidR="007B50AC" w:rsidRPr="007B50AC">
        <w:rPr>
          <w:sz w:val="28"/>
          <w:szCs w:val="28"/>
          <w:u w:val="single"/>
        </w:rPr>
        <w:t>, Л. Калинникова-</w:t>
      </w:r>
      <w:proofErr w:type="spellStart"/>
      <w:r w:rsidR="007B50AC" w:rsidRPr="007B50AC">
        <w:rPr>
          <w:sz w:val="28"/>
          <w:szCs w:val="28"/>
          <w:u w:val="single"/>
        </w:rPr>
        <w:t>Магнуссен</w:t>
      </w:r>
      <w:proofErr w:type="spellEnd"/>
    </w:p>
    <w:p w14:paraId="417D5C32" w14:textId="77777777" w:rsidR="007B50AC" w:rsidRPr="002A3BC9" w:rsidRDefault="007B50AC" w:rsidP="008A1732">
      <w:pPr>
        <w:ind w:firstLine="709"/>
        <w:jc w:val="both"/>
        <w:rPr>
          <w:sz w:val="28"/>
          <w:szCs w:val="28"/>
        </w:rPr>
      </w:pPr>
    </w:p>
    <w:p w14:paraId="358C4A0B" w14:textId="77777777" w:rsidR="008A1732" w:rsidRDefault="008A1732" w:rsidP="008A1732">
      <w:pPr>
        <w:ind w:firstLine="709"/>
        <w:jc w:val="both"/>
        <w:rPr>
          <w:sz w:val="28"/>
          <w:szCs w:val="28"/>
        </w:rPr>
      </w:pPr>
    </w:p>
    <w:p w14:paraId="620162A8" w14:textId="77777777" w:rsidR="008A1732" w:rsidRPr="002A3BC9" w:rsidRDefault="008A1732" w:rsidP="008A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Исследования в области гендерных аспектов инвалидности как социокультурного феномена начались относительно недавно. Между тем, </w:t>
      </w:r>
      <w:proofErr w:type="spellStart"/>
      <w:r>
        <w:rPr>
          <w:sz w:val="28"/>
          <w:szCs w:val="28"/>
        </w:rPr>
        <w:t>по</w:t>
      </w:r>
      <w:r w:rsidRPr="002A3BC9">
        <w:rPr>
          <w:sz w:val="28"/>
          <w:szCs w:val="28"/>
        </w:rPr>
        <w:t>о</w:t>
      </w:r>
      <w:proofErr w:type="spellEnd"/>
      <w:r w:rsidRPr="002A3BC9">
        <w:rPr>
          <w:sz w:val="28"/>
          <w:szCs w:val="28"/>
        </w:rPr>
        <w:t xml:space="preserve"> данным Всемирной Организации Здравоохранения, в мире насчитывается около 1,5 млрд. людей с ограниченными возможностями здоровья; в России, по неполным данным, только лиц с официально зарегистрированной инвалидностью насчитывается около 11,87 млн. человек. Многие из этих людей имели или имеют семьи, хотели бы, чтобы у них были дети или уже их имеют. В повседневной жизни такой человек с инвалидностью преодолевают не только собственные трудности, но и проблемы, связанные с воспитанием детей. Кроме того, у тех, кто является инвалидами детства, были или есть родители, которые столкнулись со множеством проблем в адаптации и социализации ребенка, его интеграции в общество, а также изменением своей социальной и гендерной роли и наличием негативных стереотипов, распространенных в массовом сознании относительно инвалидности.</w:t>
      </w:r>
    </w:p>
    <w:p w14:paraId="6A32BEFD" w14:textId="77777777" w:rsidR="008A1732" w:rsidRPr="002A3BC9" w:rsidRDefault="008A1732" w:rsidP="008A1732">
      <w:pPr>
        <w:ind w:firstLine="709"/>
        <w:jc w:val="both"/>
        <w:rPr>
          <w:sz w:val="28"/>
          <w:szCs w:val="28"/>
        </w:rPr>
      </w:pPr>
      <w:r w:rsidRPr="002A3BC9">
        <w:rPr>
          <w:sz w:val="28"/>
          <w:szCs w:val="28"/>
        </w:rPr>
        <w:t xml:space="preserve"> В рамках секции предполагается обратиться к рассмотрению проблем родительства: материнства и отцовства в семьях, воспитывающих ребенка с инвалидностью; женщин, оказавшихся в ситуации неполной семьи с ребенком-инвалидом; женщин и мужчин с инвалидностью, воспитывающих детей; изменения идентичности женщин и мужчин, воспитывающих детей с инвалидностью в современном обществе, их формы самоорганизаций в интернет-пространстве; отношения к людям, воспитывающим ребенка с ограниченными возможностями здоровья и к людям с инвалидностью, родившим детей. </w:t>
      </w:r>
    </w:p>
    <w:p w14:paraId="37D5E8B2" w14:textId="77777777" w:rsidR="008A1732" w:rsidRPr="002A3BC9" w:rsidRDefault="008A1732" w:rsidP="008A1732">
      <w:pPr>
        <w:ind w:firstLine="709"/>
        <w:jc w:val="both"/>
        <w:rPr>
          <w:sz w:val="28"/>
          <w:szCs w:val="28"/>
        </w:rPr>
      </w:pPr>
      <w:r w:rsidRPr="002A3BC9">
        <w:rPr>
          <w:sz w:val="28"/>
          <w:szCs w:val="28"/>
        </w:rPr>
        <w:t>Особое внимание предполагается, как и в рамках всей конференции, уделить вопросам изучения этих проблем.</w:t>
      </w:r>
    </w:p>
    <w:p w14:paraId="244CC703" w14:textId="77777777" w:rsidR="008A1732" w:rsidRDefault="008A1732" w:rsidP="008A1732">
      <w:pPr>
        <w:ind w:firstLine="709"/>
        <w:jc w:val="both"/>
        <w:rPr>
          <w:sz w:val="28"/>
          <w:szCs w:val="28"/>
        </w:rPr>
      </w:pPr>
      <w:r w:rsidRPr="002A3BC9">
        <w:rPr>
          <w:sz w:val="28"/>
          <w:szCs w:val="28"/>
        </w:rPr>
        <w:t xml:space="preserve"> Среди них</w:t>
      </w:r>
      <w:r>
        <w:rPr>
          <w:sz w:val="28"/>
          <w:szCs w:val="28"/>
        </w:rPr>
        <w:t>:</w:t>
      </w:r>
    </w:p>
    <w:p w14:paraId="307B8978" w14:textId="77777777" w:rsidR="008A1732" w:rsidRPr="002A3BC9" w:rsidRDefault="008A1732" w:rsidP="008A1732">
      <w:pPr>
        <w:ind w:firstLine="709"/>
        <w:jc w:val="both"/>
        <w:rPr>
          <w:sz w:val="28"/>
          <w:szCs w:val="28"/>
        </w:rPr>
      </w:pPr>
    </w:p>
    <w:p w14:paraId="0E559019" w14:textId="77777777" w:rsidR="008A1732" w:rsidRPr="002A3BC9" w:rsidRDefault="008A1732" w:rsidP="008A173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2A3BC9">
        <w:rPr>
          <w:sz w:val="28"/>
          <w:szCs w:val="28"/>
        </w:rPr>
        <w:t xml:space="preserve">родительство и инвалидность: достижения и лакуны в изучении проблемы </w:t>
      </w:r>
    </w:p>
    <w:p w14:paraId="0385B7D9" w14:textId="77777777" w:rsidR="008A1732" w:rsidRPr="002A3BC9" w:rsidRDefault="008A1732" w:rsidP="008A173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2A3BC9">
        <w:rPr>
          <w:sz w:val="28"/>
          <w:szCs w:val="28"/>
        </w:rPr>
        <w:t>- российская историография инвалидности и место в ней материнской и отцовской темы (советский опыт, современные подходы);</w:t>
      </w:r>
    </w:p>
    <w:p w14:paraId="3BEAAC1D" w14:textId="77777777" w:rsidR="008A1732" w:rsidRPr="002A3BC9" w:rsidRDefault="008A1732" w:rsidP="008A173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2A3BC9">
        <w:rPr>
          <w:sz w:val="28"/>
          <w:szCs w:val="28"/>
        </w:rPr>
        <w:t>- зарубежная историография и ее подходы к изучению темы родительства у людей с ограниченными возможностями здоровья (модели и концепты);</w:t>
      </w:r>
    </w:p>
    <w:p w14:paraId="34D9BBCA" w14:textId="77777777" w:rsidR="008A1732" w:rsidRPr="002A3BC9" w:rsidRDefault="008A1732" w:rsidP="008A173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2A3BC9">
        <w:rPr>
          <w:sz w:val="28"/>
          <w:szCs w:val="28"/>
        </w:rPr>
        <w:t>Проблемы семей с ребенком-инвалидов в российской и зарубежной историографии;</w:t>
      </w:r>
    </w:p>
    <w:p w14:paraId="2005F366" w14:textId="77777777" w:rsidR="008A1732" w:rsidRPr="002A3BC9" w:rsidRDefault="008A1732" w:rsidP="008A173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2A3BC9">
        <w:rPr>
          <w:sz w:val="28"/>
          <w:szCs w:val="28"/>
        </w:rPr>
        <w:t>- проблемы работы с источниками по истории и антропологии родительства лиц с инвалидностью и семей с ребенком-инвалидом;</w:t>
      </w:r>
    </w:p>
    <w:p w14:paraId="1F5760AE" w14:textId="77777777" w:rsidR="008A1732" w:rsidRPr="002A3BC9" w:rsidRDefault="008A1732" w:rsidP="008A173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2A3BC9">
        <w:rPr>
          <w:sz w:val="28"/>
          <w:szCs w:val="28"/>
        </w:rPr>
        <w:t>- особенности методологии и сбора эмпирического материала по теме: родительства и инвалидности;</w:t>
      </w:r>
    </w:p>
    <w:p w14:paraId="7624B7C4" w14:textId="77777777" w:rsidR="008A1732" w:rsidRPr="002A3BC9" w:rsidRDefault="008A1732" w:rsidP="008A173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2A3BC9">
        <w:rPr>
          <w:sz w:val="28"/>
          <w:szCs w:val="28"/>
        </w:rPr>
        <w:lastRenderedPageBreak/>
        <w:t xml:space="preserve">- истории частной жизни женщин и женской повседневности; рождение истории мужчин и исторической андрологии в контексте изучения инвалидности и родительства; </w:t>
      </w:r>
    </w:p>
    <w:p w14:paraId="79AAE21F" w14:textId="77777777" w:rsidR="008A1732" w:rsidRPr="002A3BC9" w:rsidRDefault="008A1732" w:rsidP="008A173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2A3BC9">
        <w:rPr>
          <w:sz w:val="28"/>
          <w:szCs w:val="28"/>
        </w:rPr>
        <w:t>- проблемы женской/мужской телесности, сексуальности, двигательной активности (танцы, спорт и т.д.) в контексте изучения семей с ребенком инвалидом и родительства у людей с ограниченными возможностями здоровья;</w:t>
      </w:r>
    </w:p>
    <w:p w14:paraId="2BB1AC49" w14:textId="77777777" w:rsidR="008A1732" w:rsidRPr="002A3BC9" w:rsidRDefault="008A1732" w:rsidP="008A173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2A3BC9">
        <w:rPr>
          <w:sz w:val="28"/>
          <w:szCs w:val="28"/>
        </w:rPr>
        <w:t xml:space="preserve">- новые концепты изучения семьи и брака в </w:t>
      </w:r>
      <w:proofErr w:type="gramStart"/>
      <w:r w:rsidRPr="002A3BC9">
        <w:rPr>
          <w:sz w:val="28"/>
          <w:szCs w:val="28"/>
        </w:rPr>
        <w:t>контексте  инвалидности</w:t>
      </w:r>
      <w:proofErr w:type="gramEnd"/>
      <w:r w:rsidRPr="002A3BC9">
        <w:rPr>
          <w:sz w:val="28"/>
          <w:szCs w:val="28"/>
        </w:rPr>
        <w:t>;</w:t>
      </w:r>
    </w:p>
    <w:p w14:paraId="5A2B2B15" w14:textId="77777777" w:rsidR="008A1732" w:rsidRPr="002A3BC9" w:rsidRDefault="008A1732" w:rsidP="008A173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2A3BC9">
        <w:rPr>
          <w:sz w:val="28"/>
          <w:szCs w:val="28"/>
        </w:rPr>
        <w:t>- история политических движений и / или изучение в связи с проблемой женского политического участия в прошлом и настоящем в защите прав семей людей с ограниченными возможностями здоровья.</w:t>
      </w:r>
    </w:p>
    <w:p w14:paraId="4520B82B" w14:textId="77777777" w:rsidR="008A1732" w:rsidRPr="002A3BC9" w:rsidRDefault="008A1732" w:rsidP="008A1732">
      <w:pPr>
        <w:ind w:firstLine="709"/>
        <w:jc w:val="both"/>
        <w:rPr>
          <w:sz w:val="28"/>
          <w:szCs w:val="28"/>
        </w:rPr>
      </w:pPr>
      <w:r w:rsidRPr="002A3BC9">
        <w:rPr>
          <w:sz w:val="28"/>
          <w:szCs w:val="28"/>
        </w:rPr>
        <w:t xml:space="preserve"> </w:t>
      </w:r>
    </w:p>
    <w:p w14:paraId="134626E9" w14:textId="258D4CA0" w:rsidR="008A1732" w:rsidRPr="002A3BC9" w:rsidRDefault="008A1732" w:rsidP="008A1732">
      <w:pPr>
        <w:ind w:firstLine="709"/>
        <w:jc w:val="both"/>
        <w:rPr>
          <w:sz w:val="28"/>
          <w:szCs w:val="28"/>
        </w:rPr>
      </w:pPr>
      <w:r w:rsidRPr="002A3BC9">
        <w:rPr>
          <w:sz w:val="28"/>
          <w:szCs w:val="28"/>
        </w:rPr>
        <w:t>К участию в работе секции приглашаются этнологи, антропологи, социологи, историки, культурологи, психологи</w:t>
      </w:r>
      <w:r w:rsidR="00843173">
        <w:rPr>
          <w:sz w:val="28"/>
          <w:szCs w:val="28"/>
        </w:rPr>
        <w:t>, литературоведы</w:t>
      </w:r>
      <w:r w:rsidRPr="002A3BC9">
        <w:rPr>
          <w:sz w:val="28"/>
          <w:szCs w:val="28"/>
        </w:rPr>
        <w:t>.</w:t>
      </w:r>
    </w:p>
    <w:p w14:paraId="53B4A96B" w14:textId="38C160D4" w:rsidR="00843173" w:rsidRDefault="008A1732" w:rsidP="00843173">
      <w:pPr>
        <w:ind w:firstLine="709"/>
        <w:jc w:val="both"/>
      </w:pPr>
      <w:r w:rsidRPr="002A3BC9">
        <w:rPr>
          <w:sz w:val="28"/>
          <w:szCs w:val="28"/>
        </w:rPr>
        <w:t xml:space="preserve"> </w:t>
      </w:r>
    </w:p>
    <w:p w14:paraId="54D44217" w14:textId="77777777" w:rsidR="00843173" w:rsidRDefault="00843173" w:rsidP="00843173">
      <w:pPr>
        <w:pStyle w:val="20"/>
        <w:shd w:val="clear" w:color="auto" w:fill="auto"/>
        <w:spacing w:before="0"/>
        <w:ind w:firstLine="0"/>
      </w:pPr>
      <w:r>
        <w:t>Работа конференции будет организована в рамках пленарного заседания, секций, интерактивных семинаров, мастер-классов и круглых столов.</w:t>
      </w:r>
    </w:p>
    <w:p w14:paraId="6DF84C7C" w14:textId="77777777" w:rsidR="00843173" w:rsidRDefault="00843173" w:rsidP="00843173">
      <w:pPr>
        <w:pStyle w:val="20"/>
        <w:shd w:val="clear" w:color="auto" w:fill="auto"/>
        <w:spacing w:before="0" w:after="176"/>
        <w:ind w:firstLine="0"/>
      </w:pPr>
      <w:r>
        <w:t xml:space="preserve">Индивидуальные заявки на участие в конференции, заявки на организацию секции и тезисы выступлений для публикации принимаются </w:t>
      </w:r>
      <w:r>
        <w:rPr>
          <w:rStyle w:val="21"/>
        </w:rPr>
        <w:t>на русском и английском языках</w:t>
      </w:r>
      <w:r>
        <w:t xml:space="preserve"> до </w:t>
      </w:r>
      <w:r>
        <w:rPr>
          <w:rStyle w:val="22"/>
        </w:rPr>
        <w:t xml:space="preserve">1 мая 2021 года </w:t>
      </w:r>
      <w:r>
        <w:t xml:space="preserve">по электронному адресу </w:t>
      </w:r>
      <w:hyperlink r:id="rId9" w:history="1">
        <w:r>
          <w:rPr>
            <w:rStyle w:val="a3"/>
          </w:rPr>
          <w:t>2021gender@mail.ru</w:t>
        </w:r>
      </w:hyperlink>
    </w:p>
    <w:p w14:paraId="699B32F8" w14:textId="77777777" w:rsidR="00843173" w:rsidRDefault="00843173" w:rsidP="00843173">
      <w:pPr>
        <w:spacing w:after="215"/>
      </w:pPr>
      <w:r>
        <w:t>Обращаем внимание на то, что Заявка на участие в конференции (</w:t>
      </w:r>
      <w:proofErr w:type="spellStart"/>
      <w:r>
        <w:t>Иванов_Заявка</w:t>
      </w:r>
      <w:proofErr w:type="spellEnd"/>
      <w:r>
        <w:t>) и Тезисы для публикации (</w:t>
      </w:r>
      <w:proofErr w:type="spellStart"/>
      <w:r>
        <w:t>Иванов_Тезисы</w:t>
      </w:r>
      <w:proofErr w:type="spellEnd"/>
      <w:r>
        <w:t xml:space="preserve">) </w:t>
      </w:r>
      <w:proofErr w:type="gramStart"/>
      <w:r>
        <w:t>- это</w:t>
      </w:r>
      <w:proofErr w:type="gramEnd"/>
      <w:r>
        <w:t xml:space="preserve"> два файла. На основании заявок составляются списки, в том числе - списки рассылки, обеспечивается связь с авторами.</w:t>
      </w:r>
    </w:p>
    <w:p w14:paraId="01FF531A" w14:textId="77777777" w:rsidR="00843173" w:rsidRDefault="00843173" w:rsidP="00843173">
      <w:pPr>
        <w:spacing w:after="137" w:line="240" w:lineRule="exact"/>
      </w:pPr>
      <w:r>
        <w:t>Заявки без тезисов не принимаются.</w:t>
      </w:r>
    </w:p>
    <w:p w14:paraId="3B23BB5A" w14:textId="77777777" w:rsidR="00843173" w:rsidRDefault="00843173" w:rsidP="00843173">
      <w:pPr>
        <w:pStyle w:val="60"/>
        <w:shd w:val="clear" w:color="auto" w:fill="auto"/>
        <w:spacing w:before="0"/>
        <w:ind w:firstLine="0"/>
      </w:pPr>
      <w:r>
        <w:t xml:space="preserve">Дирекция </w:t>
      </w:r>
      <w:r>
        <w:rPr>
          <w:lang w:val="en-US" w:bidi="en-US"/>
        </w:rPr>
        <w:t>XIV</w:t>
      </w:r>
      <w:r>
        <w:t>-ой конференции РАИЖИ:</w:t>
      </w:r>
    </w:p>
    <w:p w14:paraId="64D73A4C" w14:textId="77777777" w:rsidR="00843173" w:rsidRDefault="00843173" w:rsidP="00843173">
      <w:pPr>
        <w:pStyle w:val="60"/>
        <w:shd w:val="clear" w:color="auto" w:fill="auto"/>
        <w:spacing w:before="0"/>
        <w:ind w:firstLine="0"/>
      </w:pPr>
      <w:r>
        <w:t>с российской стороны - доктор исторических наук, профессор, руководитель ЦГИ ИЭА</w:t>
      </w:r>
    </w:p>
    <w:p w14:paraId="2FE454D8" w14:textId="77777777" w:rsidR="00843173" w:rsidRDefault="00843173" w:rsidP="00843173">
      <w:pPr>
        <w:pStyle w:val="60"/>
        <w:shd w:val="clear" w:color="auto" w:fill="auto"/>
        <w:spacing w:before="0"/>
        <w:ind w:firstLine="2560"/>
        <w:jc w:val="left"/>
      </w:pPr>
      <w:r>
        <w:t>РАН, Заслуженный деятель науки РФ Наталья Львовна Пушкарева с молдавской стороны - доктор истории, доцент, ведущий научный сотрудник Национального</w:t>
      </w:r>
    </w:p>
    <w:p w14:paraId="6597B723" w14:textId="77777777" w:rsidR="00843173" w:rsidRDefault="00843173" w:rsidP="00843173">
      <w:pPr>
        <w:pStyle w:val="60"/>
        <w:shd w:val="clear" w:color="auto" w:fill="auto"/>
        <w:spacing w:before="0"/>
        <w:ind w:firstLine="2880"/>
        <w:jc w:val="left"/>
      </w:pPr>
      <w:r>
        <w:t xml:space="preserve">музея Молдовы Лилия Павловна Заболотная </w:t>
      </w:r>
      <w:r w:rsidRPr="00752E26">
        <w:rPr>
          <w:lang w:bidi="en-US"/>
        </w:rPr>
        <w:t>(</w:t>
      </w:r>
      <w:r>
        <w:rPr>
          <w:lang w:val="en-US" w:bidi="en-US"/>
        </w:rPr>
        <w:t>email</w:t>
      </w:r>
      <w:r w:rsidRPr="00752E26">
        <w:rPr>
          <w:lang w:bidi="en-US"/>
        </w:rPr>
        <w:t xml:space="preserve">: </w:t>
      </w:r>
      <w:hyperlink r:id="rId10" w:history="1">
        <w:r>
          <w:rPr>
            <w:rStyle w:val="a3"/>
          </w:rPr>
          <w:t>lilizab61 @gmail.com;</w:t>
        </w:r>
      </w:hyperlink>
      <w:r w:rsidRPr="00752E26">
        <w:rPr>
          <w:lang w:bidi="en-US"/>
        </w:rPr>
        <w:t xml:space="preserve"> </w:t>
      </w:r>
      <w:r>
        <w:t xml:space="preserve">сл. телефон: + 373 69 44 01 18) организационные вопросы - </w:t>
      </w:r>
      <w:proofErr w:type="spellStart"/>
      <w:r>
        <w:t>м.н.с</w:t>
      </w:r>
      <w:proofErr w:type="spellEnd"/>
      <w:r>
        <w:t xml:space="preserve">. ЦГИ ИЭА РАН Громова Анна Игоревна </w:t>
      </w:r>
      <w:r w:rsidRPr="00752E26">
        <w:rPr>
          <w:lang w:bidi="en-US"/>
        </w:rPr>
        <w:t>(</w:t>
      </w:r>
      <w:r>
        <w:rPr>
          <w:lang w:val="en-US" w:bidi="en-US"/>
        </w:rPr>
        <w:t>email</w:t>
      </w:r>
      <w:r w:rsidRPr="00752E26">
        <w:rPr>
          <w:lang w:bidi="en-US"/>
        </w:rPr>
        <w:t>:</w:t>
      </w:r>
    </w:p>
    <w:p w14:paraId="08599D4C" w14:textId="77777777" w:rsidR="00843173" w:rsidRDefault="007B50AC" w:rsidP="00843173">
      <w:pPr>
        <w:pStyle w:val="60"/>
        <w:shd w:val="clear" w:color="auto" w:fill="auto"/>
        <w:spacing w:before="0" w:after="240"/>
        <w:ind w:firstLine="2880"/>
        <w:jc w:val="left"/>
      </w:pPr>
      <w:hyperlink r:id="rId11" w:history="1">
        <w:r w:rsidR="00843173">
          <w:rPr>
            <w:rStyle w:val="a3"/>
          </w:rPr>
          <w:t>anna4gromova@yandex.ru)</w:t>
        </w:r>
      </w:hyperlink>
    </w:p>
    <w:p w14:paraId="70F42F71" w14:textId="77777777" w:rsidR="00843173" w:rsidRDefault="00843173" w:rsidP="00843173">
      <w:pPr>
        <w:spacing w:after="176" w:line="278" w:lineRule="exact"/>
        <w:jc w:val="both"/>
      </w:pPr>
      <w:r>
        <w:rPr>
          <w:rStyle w:val="32"/>
          <w:rFonts w:eastAsia="Microsoft Sans Serif"/>
        </w:rPr>
        <w:t xml:space="preserve">В заявке на </w:t>
      </w:r>
      <w:r>
        <w:t xml:space="preserve">индивидуальное выступление, посылаемой на адрес </w:t>
      </w:r>
      <w:hyperlink r:id="rId12" w:history="1">
        <w:r>
          <w:rPr>
            <w:rStyle w:val="a3"/>
          </w:rPr>
          <w:t xml:space="preserve">2021gender@mail.ru </w:t>
        </w:r>
      </w:hyperlink>
      <w:r>
        <w:t xml:space="preserve">до </w:t>
      </w:r>
      <w:r>
        <w:rPr>
          <w:b/>
          <w:bCs/>
        </w:rPr>
        <w:t>1 мая 2021,</w:t>
      </w:r>
      <w:r>
        <w:t xml:space="preserve"> </w:t>
      </w:r>
      <w:r>
        <w:rPr>
          <w:rStyle w:val="32"/>
          <w:rFonts w:eastAsia="Microsoft Sans Serif"/>
        </w:rPr>
        <w:t>необходимо указать:</w:t>
      </w:r>
    </w:p>
    <w:p w14:paraId="62CD0327" w14:textId="77777777" w:rsidR="00843173" w:rsidRDefault="00843173" w:rsidP="00843173">
      <w:pPr>
        <w:pStyle w:val="60"/>
        <w:numPr>
          <w:ilvl w:val="0"/>
          <w:numId w:val="2"/>
        </w:numPr>
        <w:shd w:val="clear" w:color="auto" w:fill="auto"/>
        <w:tabs>
          <w:tab w:val="left" w:pos="935"/>
        </w:tabs>
        <w:spacing w:before="0" w:line="283" w:lineRule="exact"/>
        <w:ind w:left="400" w:firstLine="0"/>
      </w:pPr>
      <w:r>
        <w:t>Сведения об авторе - ФИО, место работы, должность, ученая степень и звание.</w:t>
      </w:r>
    </w:p>
    <w:p w14:paraId="6DFEC7CE" w14:textId="77777777" w:rsidR="00843173" w:rsidRDefault="00843173" w:rsidP="00843173">
      <w:pPr>
        <w:pStyle w:val="60"/>
        <w:numPr>
          <w:ilvl w:val="0"/>
          <w:numId w:val="2"/>
        </w:numPr>
        <w:shd w:val="clear" w:color="auto" w:fill="auto"/>
        <w:tabs>
          <w:tab w:val="left" w:pos="935"/>
        </w:tabs>
        <w:spacing w:before="0" w:line="283" w:lineRule="exact"/>
        <w:ind w:left="400" w:firstLine="0"/>
      </w:pPr>
      <w:r>
        <w:t xml:space="preserve">Адрес (с индексом), телефон и </w:t>
      </w:r>
      <w:r>
        <w:rPr>
          <w:lang w:val="en-US" w:bidi="en-US"/>
        </w:rPr>
        <w:t>e</w:t>
      </w:r>
      <w:r w:rsidRPr="00752E26">
        <w:rPr>
          <w:lang w:bidi="en-US"/>
        </w:rPr>
        <w:t>-</w:t>
      </w:r>
      <w:r>
        <w:rPr>
          <w:lang w:val="en-US" w:bidi="en-US"/>
        </w:rPr>
        <w:t>mail</w:t>
      </w:r>
      <w:r w:rsidRPr="00752E26">
        <w:rPr>
          <w:lang w:bidi="en-US"/>
        </w:rPr>
        <w:t xml:space="preserve"> </w:t>
      </w:r>
      <w:r>
        <w:t>для связи.</w:t>
      </w:r>
    </w:p>
    <w:p w14:paraId="62442577" w14:textId="77777777" w:rsidR="00843173" w:rsidRDefault="00843173" w:rsidP="00843173">
      <w:pPr>
        <w:pStyle w:val="60"/>
        <w:numPr>
          <w:ilvl w:val="0"/>
          <w:numId w:val="2"/>
        </w:numPr>
        <w:shd w:val="clear" w:color="auto" w:fill="auto"/>
        <w:tabs>
          <w:tab w:val="left" w:pos="935"/>
        </w:tabs>
        <w:spacing w:before="0" w:line="283" w:lineRule="exact"/>
        <w:ind w:left="400" w:firstLine="0"/>
      </w:pPr>
      <w:r>
        <w:t>Тема выступления (с указанием предполагаемой секции или проблемной области).</w:t>
      </w:r>
    </w:p>
    <w:p w14:paraId="6B5E3B57" w14:textId="77777777" w:rsidR="00843173" w:rsidRDefault="00843173" w:rsidP="00843173">
      <w:pPr>
        <w:pStyle w:val="60"/>
        <w:numPr>
          <w:ilvl w:val="0"/>
          <w:numId w:val="2"/>
        </w:numPr>
        <w:shd w:val="clear" w:color="auto" w:fill="auto"/>
        <w:tabs>
          <w:tab w:val="left" w:pos="935"/>
        </w:tabs>
        <w:spacing w:before="0" w:line="283" w:lineRule="exact"/>
        <w:ind w:left="400" w:firstLine="0"/>
      </w:pPr>
      <w:r>
        <w:t>Необходимость технического сопровождения выступления.</w:t>
      </w:r>
    </w:p>
    <w:p w14:paraId="19177524" w14:textId="77777777" w:rsidR="00843173" w:rsidRDefault="00843173" w:rsidP="00843173">
      <w:pPr>
        <w:pStyle w:val="60"/>
        <w:numPr>
          <w:ilvl w:val="0"/>
          <w:numId w:val="2"/>
        </w:numPr>
        <w:shd w:val="clear" w:color="auto" w:fill="auto"/>
        <w:tabs>
          <w:tab w:val="left" w:pos="935"/>
        </w:tabs>
        <w:spacing w:before="0" w:after="244" w:line="283" w:lineRule="exact"/>
        <w:ind w:left="940"/>
        <w:jc w:val="left"/>
      </w:pPr>
      <w:r>
        <w:t>Необходимость бронирования места в гостинице (с указанием даты приезда- отъезда).</w:t>
      </w:r>
    </w:p>
    <w:p w14:paraId="33F5955C" w14:textId="77777777" w:rsidR="00843173" w:rsidRDefault="00843173" w:rsidP="00843173">
      <w:pPr>
        <w:pStyle w:val="60"/>
        <w:shd w:val="clear" w:color="auto" w:fill="auto"/>
        <w:spacing w:before="0" w:after="211"/>
        <w:ind w:firstLine="0"/>
      </w:pPr>
      <w:r>
        <w:rPr>
          <w:rStyle w:val="61"/>
        </w:rPr>
        <w:t xml:space="preserve">Оформление текста: </w:t>
      </w:r>
      <w:r>
        <w:t xml:space="preserve">объем до 7 000 знаков, формат </w:t>
      </w:r>
      <w:r>
        <w:rPr>
          <w:lang w:val="en-US" w:bidi="en-US"/>
        </w:rPr>
        <w:t>doc</w:t>
      </w:r>
      <w:r w:rsidRPr="00752E26">
        <w:rPr>
          <w:lang w:bidi="en-US"/>
        </w:rPr>
        <w:t xml:space="preserve">, </w:t>
      </w:r>
      <w:r>
        <w:t xml:space="preserve">шрифт </w:t>
      </w:r>
      <w:r>
        <w:rPr>
          <w:lang w:val="en-US" w:bidi="en-US"/>
        </w:rPr>
        <w:t>Times</w:t>
      </w:r>
      <w:r w:rsidRPr="00752E26">
        <w:rPr>
          <w:lang w:bidi="en-US"/>
        </w:rPr>
        <w:t xml:space="preserve"> </w:t>
      </w:r>
      <w:r>
        <w:rPr>
          <w:lang w:val="en-US" w:bidi="en-US"/>
        </w:rPr>
        <w:t>New</w:t>
      </w:r>
      <w:r w:rsidRPr="00752E26">
        <w:rPr>
          <w:lang w:bidi="en-US"/>
        </w:rPr>
        <w:t xml:space="preserve"> </w:t>
      </w:r>
      <w:r>
        <w:rPr>
          <w:lang w:val="en-US" w:bidi="en-US"/>
        </w:rPr>
        <w:t>Roman</w:t>
      </w:r>
      <w:r w:rsidRPr="00752E26">
        <w:rPr>
          <w:lang w:bidi="en-US"/>
        </w:rPr>
        <w:t xml:space="preserve">, </w:t>
      </w:r>
      <w:r>
        <w:t xml:space="preserve">кегль 14, интервал 1,5, выравнивание по ширине, поля 25 мм со всех сторон, ориентация страницы: книжная, </w:t>
      </w:r>
      <w:r>
        <w:lastRenderedPageBreak/>
        <w:t>абзац 1,0. Страницы не нумеруются. В правом верхнем углу пишутся инициалы и фамилия автора (</w:t>
      </w:r>
      <w:r>
        <w:rPr>
          <w:rStyle w:val="61"/>
        </w:rPr>
        <w:t>жирным шрифтом</w:t>
      </w:r>
      <w:r>
        <w:t xml:space="preserve">), ниже справа - город и полное название места работы </w:t>
      </w:r>
      <w:r>
        <w:rPr>
          <w:rStyle w:val="62"/>
        </w:rPr>
        <w:t>(курсивом).</w:t>
      </w:r>
      <w:r>
        <w:t xml:space="preserve"> Через строку по центру </w:t>
      </w:r>
      <w:r>
        <w:rPr>
          <w:rStyle w:val="61"/>
        </w:rPr>
        <w:t xml:space="preserve">жирным шрифтом </w:t>
      </w:r>
      <w:r>
        <w:t xml:space="preserve">- название доклада. Информация о финансовой поддержке (при наличии) дается </w:t>
      </w:r>
      <w:r>
        <w:rPr>
          <w:rStyle w:val="62"/>
        </w:rPr>
        <w:t>курсивом</w:t>
      </w:r>
      <w:r>
        <w:t xml:space="preserve"> после основного текста, через строку. Далее, также через строку, - список источников и литературы (</w:t>
      </w:r>
      <w:r>
        <w:rPr>
          <w:rStyle w:val="61"/>
        </w:rPr>
        <w:t>жирным шрифтом</w:t>
      </w:r>
      <w:r>
        <w:t xml:space="preserve">), который должен быть расположен </w:t>
      </w:r>
      <w:r>
        <w:rPr>
          <w:rStyle w:val="61"/>
        </w:rPr>
        <w:t xml:space="preserve">строго в алфавитном порядке </w:t>
      </w:r>
      <w:r>
        <w:t xml:space="preserve">(при этом сперва указываются издания на кириллице, затем - на латинице и </w:t>
      </w:r>
      <w:proofErr w:type="gramStart"/>
      <w:r>
        <w:t>др. )</w:t>
      </w:r>
      <w:proofErr w:type="gramEnd"/>
      <w:r>
        <w:t xml:space="preserve">. В тексте должны быть процитированы все издания из списка. </w:t>
      </w:r>
      <w:proofErr w:type="spellStart"/>
      <w:r>
        <w:t>Внутритекстовые</w:t>
      </w:r>
      <w:proofErr w:type="spellEnd"/>
      <w:r>
        <w:t xml:space="preserve"> ссылки должны иметь следующий вид, например:</w:t>
      </w:r>
    </w:p>
    <w:p w14:paraId="6F6FB57F" w14:textId="77777777" w:rsidR="00843173" w:rsidRDefault="00843173" w:rsidP="00843173">
      <w:pPr>
        <w:pStyle w:val="60"/>
        <w:shd w:val="clear" w:color="auto" w:fill="auto"/>
        <w:spacing w:before="0" w:after="163" w:line="240" w:lineRule="exact"/>
        <w:ind w:left="1480" w:firstLine="0"/>
        <w:jc w:val="left"/>
      </w:pPr>
      <w:r>
        <w:t>[1, с. 10] для ссылки на конкретную страницу источника в списке литературы</w:t>
      </w:r>
    </w:p>
    <w:p w14:paraId="2B92C97E" w14:textId="77777777" w:rsidR="00843173" w:rsidRDefault="00843173" w:rsidP="00843173">
      <w:pPr>
        <w:pStyle w:val="60"/>
        <w:shd w:val="clear" w:color="auto" w:fill="auto"/>
        <w:spacing w:before="0" w:after="137" w:line="240" w:lineRule="exact"/>
        <w:ind w:left="1480" w:firstLine="0"/>
        <w:jc w:val="left"/>
      </w:pPr>
      <w:r>
        <w:t>[1] для ссылки на источник в списке литературы в целом;</w:t>
      </w:r>
    </w:p>
    <w:p w14:paraId="3948A018" w14:textId="77777777" w:rsidR="00843173" w:rsidRDefault="00843173" w:rsidP="00843173">
      <w:pPr>
        <w:spacing w:line="278" w:lineRule="exact"/>
      </w:pPr>
      <w:r>
        <w:rPr>
          <w:rStyle w:val="5"/>
          <w:rFonts w:eastAsia="Microsoft Sans Serif"/>
        </w:rPr>
        <w:t xml:space="preserve">К информационному письму прилагается образец оформления тезисов. </w:t>
      </w:r>
      <w:r>
        <w:t>Тезисы и заявки, оформленные не в соответствии с вышеуказанными требованиями, к рассмотрению не принимаются.</w:t>
      </w:r>
    </w:p>
    <w:p w14:paraId="323290D6" w14:textId="77777777" w:rsidR="00843173" w:rsidRDefault="00843173" w:rsidP="00843173">
      <w:pPr>
        <w:spacing w:line="278" w:lineRule="exact"/>
        <w:jc w:val="center"/>
      </w:pPr>
      <w:r>
        <w:rPr>
          <w:rStyle w:val="50"/>
          <w:rFonts w:eastAsia="Microsoft Sans Serif"/>
          <w:b w:val="0"/>
          <w:bCs w:val="0"/>
        </w:rPr>
        <w:t>Рабочие языки конференции: русский, английский, румынский.</w:t>
      </w:r>
    </w:p>
    <w:p w14:paraId="58EB2C98" w14:textId="77777777" w:rsidR="00843173" w:rsidRDefault="00843173" w:rsidP="00843173">
      <w:pPr>
        <w:spacing w:line="278" w:lineRule="exact"/>
        <w:jc w:val="center"/>
      </w:pPr>
      <w:r>
        <w:t xml:space="preserve">Сбор заявок и тезисов на участие в конференции - </w:t>
      </w:r>
      <w:r>
        <w:rPr>
          <w:rStyle w:val="50"/>
          <w:rFonts w:eastAsia="Microsoft Sans Serif"/>
          <w:b w:val="0"/>
          <w:bCs w:val="0"/>
        </w:rPr>
        <w:t>до 1 мая 2021 года</w:t>
      </w:r>
    </w:p>
    <w:p w14:paraId="511AAEAA" w14:textId="77777777" w:rsidR="00843173" w:rsidRDefault="007B50AC" w:rsidP="00843173">
      <w:pPr>
        <w:spacing w:line="278" w:lineRule="exact"/>
      </w:pPr>
      <w:hyperlink r:id="rId13" w:history="1">
        <w:r w:rsidR="00843173">
          <w:rPr>
            <w:rStyle w:val="a3"/>
          </w:rPr>
          <w:t>2021gender@mail.ru</w:t>
        </w:r>
      </w:hyperlink>
    </w:p>
    <w:p w14:paraId="2F726C62" w14:textId="77777777" w:rsidR="00843173" w:rsidRPr="002A3BC9" w:rsidRDefault="00843173" w:rsidP="008A1732">
      <w:pPr>
        <w:ind w:firstLine="709"/>
        <w:jc w:val="both"/>
        <w:rPr>
          <w:sz w:val="28"/>
          <w:szCs w:val="28"/>
        </w:rPr>
      </w:pPr>
    </w:p>
    <w:p w14:paraId="74ACD02C" w14:textId="77777777" w:rsidR="008A1732" w:rsidRDefault="008A1732" w:rsidP="008A1732"/>
    <w:sectPr w:rsidR="008A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438F4"/>
    <w:multiLevelType w:val="multilevel"/>
    <w:tmpl w:val="58788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636579"/>
    <w:multiLevelType w:val="hybridMultilevel"/>
    <w:tmpl w:val="4D7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15"/>
    <w:rsid w:val="00003791"/>
    <w:rsid w:val="000118AF"/>
    <w:rsid w:val="00020324"/>
    <w:rsid w:val="00021D0B"/>
    <w:rsid w:val="000312E3"/>
    <w:rsid w:val="0003476F"/>
    <w:rsid w:val="0006069B"/>
    <w:rsid w:val="0006509C"/>
    <w:rsid w:val="00072CFF"/>
    <w:rsid w:val="00084A25"/>
    <w:rsid w:val="000858F5"/>
    <w:rsid w:val="000B1236"/>
    <w:rsid w:val="000C0F8F"/>
    <w:rsid w:val="000C38AC"/>
    <w:rsid w:val="000E2ED4"/>
    <w:rsid w:val="000E664D"/>
    <w:rsid w:val="000F6E66"/>
    <w:rsid w:val="00100DDF"/>
    <w:rsid w:val="001065B1"/>
    <w:rsid w:val="00131378"/>
    <w:rsid w:val="00145325"/>
    <w:rsid w:val="00151098"/>
    <w:rsid w:val="001519EA"/>
    <w:rsid w:val="00156D5A"/>
    <w:rsid w:val="001D1D7A"/>
    <w:rsid w:val="001F5A76"/>
    <w:rsid w:val="00202B4A"/>
    <w:rsid w:val="00204FF4"/>
    <w:rsid w:val="00221A93"/>
    <w:rsid w:val="00223301"/>
    <w:rsid w:val="0022674E"/>
    <w:rsid w:val="00247547"/>
    <w:rsid w:val="0025473C"/>
    <w:rsid w:val="00262375"/>
    <w:rsid w:val="00275510"/>
    <w:rsid w:val="002B18E2"/>
    <w:rsid w:val="002B41A0"/>
    <w:rsid w:val="002E3108"/>
    <w:rsid w:val="002F1FA0"/>
    <w:rsid w:val="002F5B94"/>
    <w:rsid w:val="0030273E"/>
    <w:rsid w:val="00316027"/>
    <w:rsid w:val="0032047B"/>
    <w:rsid w:val="00330867"/>
    <w:rsid w:val="00340010"/>
    <w:rsid w:val="00344D35"/>
    <w:rsid w:val="00375572"/>
    <w:rsid w:val="00384DEA"/>
    <w:rsid w:val="00394CDD"/>
    <w:rsid w:val="003A3205"/>
    <w:rsid w:val="003A4DA1"/>
    <w:rsid w:val="003A5371"/>
    <w:rsid w:val="003B20D6"/>
    <w:rsid w:val="003B22B0"/>
    <w:rsid w:val="003C7133"/>
    <w:rsid w:val="003C7189"/>
    <w:rsid w:val="003D6047"/>
    <w:rsid w:val="003E139A"/>
    <w:rsid w:val="004025AC"/>
    <w:rsid w:val="00416335"/>
    <w:rsid w:val="004172BB"/>
    <w:rsid w:val="00421A30"/>
    <w:rsid w:val="00425A02"/>
    <w:rsid w:val="004369ED"/>
    <w:rsid w:val="004509AD"/>
    <w:rsid w:val="00464840"/>
    <w:rsid w:val="00470618"/>
    <w:rsid w:val="00475073"/>
    <w:rsid w:val="00491CF7"/>
    <w:rsid w:val="00494142"/>
    <w:rsid w:val="004951A0"/>
    <w:rsid w:val="004A18EA"/>
    <w:rsid w:val="004A422E"/>
    <w:rsid w:val="004A7958"/>
    <w:rsid w:val="004C2C4E"/>
    <w:rsid w:val="004D4CA6"/>
    <w:rsid w:val="004E1CED"/>
    <w:rsid w:val="004E5D3F"/>
    <w:rsid w:val="004F6C00"/>
    <w:rsid w:val="00510785"/>
    <w:rsid w:val="00533213"/>
    <w:rsid w:val="00534164"/>
    <w:rsid w:val="0053497B"/>
    <w:rsid w:val="00535E91"/>
    <w:rsid w:val="005407B5"/>
    <w:rsid w:val="00541C54"/>
    <w:rsid w:val="00571AEC"/>
    <w:rsid w:val="005947DC"/>
    <w:rsid w:val="00596007"/>
    <w:rsid w:val="005A39A7"/>
    <w:rsid w:val="005B0F95"/>
    <w:rsid w:val="005B237A"/>
    <w:rsid w:val="005E3351"/>
    <w:rsid w:val="005F1EDD"/>
    <w:rsid w:val="005F5600"/>
    <w:rsid w:val="00647559"/>
    <w:rsid w:val="0066100B"/>
    <w:rsid w:val="006625E9"/>
    <w:rsid w:val="006747FE"/>
    <w:rsid w:val="0067550D"/>
    <w:rsid w:val="006A78AD"/>
    <w:rsid w:val="006E7A6E"/>
    <w:rsid w:val="00714B6D"/>
    <w:rsid w:val="00717256"/>
    <w:rsid w:val="00722FA9"/>
    <w:rsid w:val="00732198"/>
    <w:rsid w:val="007322F6"/>
    <w:rsid w:val="007347E6"/>
    <w:rsid w:val="00734B8D"/>
    <w:rsid w:val="00737670"/>
    <w:rsid w:val="00763492"/>
    <w:rsid w:val="007653E6"/>
    <w:rsid w:val="00766A94"/>
    <w:rsid w:val="00771171"/>
    <w:rsid w:val="00773F5F"/>
    <w:rsid w:val="007B50AC"/>
    <w:rsid w:val="007C29FA"/>
    <w:rsid w:val="008229A3"/>
    <w:rsid w:val="00824D89"/>
    <w:rsid w:val="0082662F"/>
    <w:rsid w:val="00843173"/>
    <w:rsid w:val="0086028E"/>
    <w:rsid w:val="00861CBB"/>
    <w:rsid w:val="0086298B"/>
    <w:rsid w:val="00872745"/>
    <w:rsid w:val="0087277B"/>
    <w:rsid w:val="00880AB9"/>
    <w:rsid w:val="00884715"/>
    <w:rsid w:val="008A1732"/>
    <w:rsid w:val="008B3A2E"/>
    <w:rsid w:val="008B78FB"/>
    <w:rsid w:val="008D2BD7"/>
    <w:rsid w:val="008D3518"/>
    <w:rsid w:val="008D47FB"/>
    <w:rsid w:val="008D7D11"/>
    <w:rsid w:val="0091258F"/>
    <w:rsid w:val="00916B4A"/>
    <w:rsid w:val="00933A68"/>
    <w:rsid w:val="00974D56"/>
    <w:rsid w:val="00997236"/>
    <w:rsid w:val="009C003B"/>
    <w:rsid w:val="009D49FD"/>
    <w:rsid w:val="009E0035"/>
    <w:rsid w:val="009E5040"/>
    <w:rsid w:val="009F2F25"/>
    <w:rsid w:val="009F692D"/>
    <w:rsid w:val="00A140B0"/>
    <w:rsid w:val="00A25FED"/>
    <w:rsid w:val="00A325BA"/>
    <w:rsid w:val="00A327DC"/>
    <w:rsid w:val="00A33C0D"/>
    <w:rsid w:val="00A36D6A"/>
    <w:rsid w:val="00A44420"/>
    <w:rsid w:val="00A543D7"/>
    <w:rsid w:val="00A719A4"/>
    <w:rsid w:val="00A85E85"/>
    <w:rsid w:val="00A864E7"/>
    <w:rsid w:val="00A8722F"/>
    <w:rsid w:val="00AA4955"/>
    <w:rsid w:val="00AC5112"/>
    <w:rsid w:val="00AD6A21"/>
    <w:rsid w:val="00AE5340"/>
    <w:rsid w:val="00B00CB4"/>
    <w:rsid w:val="00B26ACA"/>
    <w:rsid w:val="00B30485"/>
    <w:rsid w:val="00B41EA8"/>
    <w:rsid w:val="00B54967"/>
    <w:rsid w:val="00B70E7C"/>
    <w:rsid w:val="00B95A96"/>
    <w:rsid w:val="00B977F3"/>
    <w:rsid w:val="00BA6B6A"/>
    <w:rsid w:val="00BB72B6"/>
    <w:rsid w:val="00BD094C"/>
    <w:rsid w:val="00BD7666"/>
    <w:rsid w:val="00BE3857"/>
    <w:rsid w:val="00C031A8"/>
    <w:rsid w:val="00C0372B"/>
    <w:rsid w:val="00C03DAD"/>
    <w:rsid w:val="00C11228"/>
    <w:rsid w:val="00C1701F"/>
    <w:rsid w:val="00C32E23"/>
    <w:rsid w:val="00C40935"/>
    <w:rsid w:val="00C41F83"/>
    <w:rsid w:val="00C84752"/>
    <w:rsid w:val="00C917EB"/>
    <w:rsid w:val="00C92778"/>
    <w:rsid w:val="00CA0B10"/>
    <w:rsid w:val="00CA1297"/>
    <w:rsid w:val="00CB2786"/>
    <w:rsid w:val="00CB6CAC"/>
    <w:rsid w:val="00CC5A2C"/>
    <w:rsid w:val="00CD20FB"/>
    <w:rsid w:val="00CD399D"/>
    <w:rsid w:val="00CD515E"/>
    <w:rsid w:val="00CE7751"/>
    <w:rsid w:val="00D07E6A"/>
    <w:rsid w:val="00D07F12"/>
    <w:rsid w:val="00D268F8"/>
    <w:rsid w:val="00D42216"/>
    <w:rsid w:val="00D8528D"/>
    <w:rsid w:val="00D86D90"/>
    <w:rsid w:val="00DB57B6"/>
    <w:rsid w:val="00DC5A74"/>
    <w:rsid w:val="00DD2866"/>
    <w:rsid w:val="00DD4EF0"/>
    <w:rsid w:val="00DF73A1"/>
    <w:rsid w:val="00E17A68"/>
    <w:rsid w:val="00E21EE7"/>
    <w:rsid w:val="00E23DF8"/>
    <w:rsid w:val="00E25259"/>
    <w:rsid w:val="00E33064"/>
    <w:rsid w:val="00E36E38"/>
    <w:rsid w:val="00E50C6F"/>
    <w:rsid w:val="00E67229"/>
    <w:rsid w:val="00EB0D63"/>
    <w:rsid w:val="00EB485F"/>
    <w:rsid w:val="00EC2646"/>
    <w:rsid w:val="00ED050E"/>
    <w:rsid w:val="00ED4F3E"/>
    <w:rsid w:val="00EE03E2"/>
    <w:rsid w:val="00EF27B5"/>
    <w:rsid w:val="00EF666D"/>
    <w:rsid w:val="00EF7E68"/>
    <w:rsid w:val="00F06343"/>
    <w:rsid w:val="00F143F6"/>
    <w:rsid w:val="00F3284A"/>
    <w:rsid w:val="00F37034"/>
    <w:rsid w:val="00F40993"/>
    <w:rsid w:val="00F65EF1"/>
    <w:rsid w:val="00F752C3"/>
    <w:rsid w:val="00F966F9"/>
    <w:rsid w:val="00FA1394"/>
    <w:rsid w:val="00FA17AE"/>
    <w:rsid w:val="00FA3F38"/>
    <w:rsid w:val="00FA4194"/>
    <w:rsid w:val="00FB2191"/>
    <w:rsid w:val="00FB43A1"/>
    <w:rsid w:val="00FC2746"/>
    <w:rsid w:val="00FC5B25"/>
    <w:rsid w:val="00FC75BA"/>
    <w:rsid w:val="00FD21FB"/>
    <w:rsid w:val="00FD3ECF"/>
    <w:rsid w:val="00FE1BAF"/>
    <w:rsid w:val="00FF4A65"/>
    <w:rsid w:val="00FF593D"/>
    <w:rsid w:val="00FF6809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76D5"/>
  <w15:chartTrackingRefBased/>
  <w15:docId w15:val="{A7FA6D70-6391-4713-9E88-6BC4ED20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7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732"/>
    <w:rPr>
      <w:color w:val="8080FF"/>
      <w:u w:val="single"/>
    </w:rPr>
  </w:style>
  <w:style w:type="character" w:customStyle="1" w:styleId="3">
    <w:name w:val="Основной текст (3)_"/>
    <w:basedOn w:val="a0"/>
    <w:link w:val="30"/>
    <w:rsid w:val="008A17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8A173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rsid w:val="008A1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A17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 + Не полужирный"/>
    <w:basedOn w:val="1"/>
    <w:rsid w:val="008A1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1"/>
    <w:rsid w:val="008A1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A173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A1732"/>
    <w:pPr>
      <w:shd w:val="clear" w:color="auto" w:fill="FFFFFF"/>
      <w:spacing w:before="240" w:line="278" w:lineRule="exact"/>
      <w:ind w:hanging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Основной текст (2) + Курсив"/>
    <w:basedOn w:val="2"/>
    <w:rsid w:val="008431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431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431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">
    <w:name w:val="Основной текст (3) + Не полужирный"/>
    <w:basedOn w:val="3"/>
    <w:rsid w:val="00843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8431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2">
    <w:name w:val="Основной текст (6) + Курсив"/>
    <w:basedOn w:val="6"/>
    <w:rsid w:val="008431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 + Не полужирный"/>
    <w:basedOn w:val="a0"/>
    <w:rsid w:val="00843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"/>
    <w:basedOn w:val="a0"/>
    <w:rsid w:val="00843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43173"/>
    <w:pPr>
      <w:shd w:val="clear" w:color="auto" w:fill="FFFFFF"/>
      <w:spacing w:before="240" w:line="278" w:lineRule="exact"/>
      <w:ind w:hanging="5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wh.ru/" TargetMode="External"/><Relationship Id="rId13" Type="http://schemas.openxmlformats.org/officeDocument/2006/relationships/hyperlink" Target="mailto:2021gend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2021gend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nna4gromova@yandex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lilizab6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021gende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2021-04-05T18:10:00Z</dcterms:created>
  <dcterms:modified xsi:type="dcterms:W3CDTF">2021-04-05T18:10:00Z</dcterms:modified>
</cp:coreProperties>
</file>