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1E" w:rsidRDefault="0063361E"/>
    <w:p w:rsidR="006E4C76" w:rsidRDefault="00B92908" w:rsidP="006E4C76">
      <w:r>
        <w:t xml:space="preserve">С 4 по 14 июня 2022 г. А.В. Фролова и Е.Э. Носенко-Штейн совершили экспедиционную поездку в Минск. Цель экспедиции: </w:t>
      </w:r>
      <w:r w:rsidR="006E4C76">
        <w:t>предварительные</w:t>
      </w:r>
      <w:r>
        <w:t xml:space="preserve"> наблюдения за внедрением новых технологий с целью повышения качества жизни людей с ограниченными возможностями здоровья. С этой целью 8 июня 2022 г. совместно с коллегами из Белорусского Института информационных технологий был проведен </w:t>
      </w:r>
      <w:proofErr w:type="spellStart"/>
      <w:r>
        <w:t>вебинар</w:t>
      </w:r>
      <w:proofErr w:type="spellEnd"/>
      <w:r>
        <w:t xml:space="preserve">, во время которого выступили </w:t>
      </w:r>
      <w:r w:rsidR="006E4C76">
        <w:t>сотруднике</w:t>
      </w:r>
      <w:r>
        <w:t xml:space="preserve"> из Российской академии наук (Е.Э. Носенко-Штейн, А.В. Фрол</w:t>
      </w:r>
      <w:r w:rsidR="006E4C76">
        <w:t>о</w:t>
      </w:r>
      <w:r>
        <w:t xml:space="preserve">ва, И.С. Савин), образовательных учреждений России и Беларуси (А.Н. Алтухова, А.А. Клепикова, И.П. </w:t>
      </w:r>
      <w:proofErr w:type="spellStart"/>
      <w:r>
        <w:t>Сидорчук</w:t>
      </w:r>
      <w:proofErr w:type="spellEnd"/>
      <w:r>
        <w:t xml:space="preserve">, О.В. </w:t>
      </w:r>
      <w:proofErr w:type="spellStart"/>
      <w:r>
        <w:t>Босько</w:t>
      </w:r>
      <w:proofErr w:type="spellEnd"/>
      <w:r>
        <w:t xml:space="preserve">, А.Г. Савенко ) и др. Обсуждались вопросы дальнейшего внедрения новых технологий с целью сделать школьное, среднее профессиональное и высшее образование более доступным для лиц с разными категориями инвалидности. Особое внимание было обращено на необходимость внедрения новых технологий с целью расширить список специальностей, доступных для людей с ОВЗ и тем самым улучшить их возможности в сфере занятости. </w:t>
      </w:r>
      <w:r w:rsidR="00812BD0">
        <w:t xml:space="preserve"> Было также решено продолжать сотрудничество в этой сфере между учеными России и Беларуси</w:t>
      </w:r>
      <w:r w:rsidR="006E4C76">
        <w:t xml:space="preserve"> </w:t>
      </w:r>
      <w:r w:rsidR="006E4C76">
        <w:t xml:space="preserve">Ссылка на встречу - </w:t>
      </w:r>
      <w:hyperlink r:id="rId4" w:history="1">
        <w:r w:rsidR="006E4C76" w:rsidRPr="00F165EC">
          <w:rPr>
            <w:rStyle w:val="a3"/>
          </w:rPr>
          <w:t>https://youtu.be/1CWHCIfppzY</w:t>
        </w:r>
      </w:hyperlink>
    </w:p>
    <w:p w:rsidR="00812BD0" w:rsidRDefault="00812BD0">
      <w:r>
        <w:t>.</w:t>
      </w:r>
    </w:p>
    <w:p w:rsidR="00B92908" w:rsidRDefault="00812BD0">
      <w:r>
        <w:t xml:space="preserve">11 июня также состоялась встреча с коллегами из Института стратегических исследований при Президенте Республики Беларусь. Во время встречи А.В. Фролова и Е.Э. Носенко-Штейн рассказали о своих исследованиях и обратили внимание на то, что люди с ограниченными возможностями, составляющие 1/10 часть населения любой страны, представляют собой также </w:t>
      </w:r>
      <w:r w:rsidR="006E4C76">
        <w:t>электорат</w:t>
      </w:r>
      <w:r>
        <w:t>, который до сих пор остается вне поля зрения политиков России и Беларуси.</w:t>
      </w:r>
    </w:p>
    <w:p w:rsidR="00812BD0" w:rsidRDefault="00812BD0">
      <w:r>
        <w:t xml:space="preserve">Во время экспедиции </w:t>
      </w:r>
      <w:r w:rsidR="006E4C76">
        <w:t>А</w:t>
      </w:r>
      <w:r>
        <w:t>.</w:t>
      </w:r>
      <w:r w:rsidR="006E4C76">
        <w:t>В</w:t>
      </w:r>
      <w:r>
        <w:t>. Фролова и Е.Э. Носенко-Штейн также провели ряд встреч с руководителями и активистами различных организаций для инвалидов. Среди них Белорусская организация незрячих</w:t>
      </w:r>
      <w:r w:rsidR="00BD66BB">
        <w:t>, Белорусская организация глухих (к сожалению, не удалось связаться с Белорусской организацией инвалидов-колясочников «РАИК»). Руководители и активисты рассказали о деятельности своих организаций и о проблемах, с которыми сталкиваются люди с ОВЗ в Беларуси.</w:t>
      </w:r>
    </w:p>
    <w:p w:rsidR="00BD66BB" w:rsidRDefault="00BD66BB">
      <w:r>
        <w:t xml:space="preserve">А.В. </w:t>
      </w:r>
      <w:r w:rsidR="006E4C76">
        <w:t>Ф</w:t>
      </w:r>
      <w:r>
        <w:t>роловой и Е.Э. Носенко-Штейн также удалось посетить предприятие, на котором работают люди с нарушениями зрения и которое выпускает выключатели, розетки, удлинители и т.п. Его руководители рассказали о проблемах и перспективах трудоустройства незрячих в Беларуси, хотя отчасти недооценивали новые технологии и предоставляемые с их помощью возможности трудоустройства для людей с нарушениями зрения.</w:t>
      </w:r>
    </w:p>
    <w:p w:rsidR="00BD66BB" w:rsidRDefault="00BD66BB">
      <w:r>
        <w:t xml:space="preserve">Удалось также встретиться с сотрудником Института коррекционной педагогики </w:t>
      </w:r>
      <w:proofErr w:type="gramStart"/>
      <w:r>
        <w:t>И.К. ?</w:t>
      </w:r>
      <w:proofErr w:type="gramEnd"/>
      <w:r>
        <w:t xml:space="preserve">, которая рассказала о проблемах преподавания и внедрения жестового языка в Беларуси, а также о применении новых технологий в сфере досуга и отчасти образования для </w:t>
      </w:r>
      <w:proofErr w:type="spellStart"/>
      <w:r>
        <w:t>неслышащих</w:t>
      </w:r>
      <w:proofErr w:type="spellEnd"/>
      <w:r>
        <w:t xml:space="preserve"> людей.</w:t>
      </w:r>
    </w:p>
    <w:p w:rsidR="00BD66BB" w:rsidRDefault="00BD66BB">
      <w:r>
        <w:t xml:space="preserve">Кроме того, во время экспедиции </w:t>
      </w:r>
      <w:r w:rsidR="006E4C76">
        <w:t>А</w:t>
      </w:r>
      <w:r>
        <w:t xml:space="preserve">.В. Фролова и </w:t>
      </w:r>
      <w:r w:rsidR="006E4C76">
        <w:t>Е</w:t>
      </w:r>
      <w:r>
        <w:t xml:space="preserve">.Э. Носенко-Штейн с помощью включенного наблюдения оценивали состояние безбарьерной и универсальной среды для людей с ОВЗ в Минске, отмечая, что в этой области предстоит сделать очень многое. Сооружение пандусов и лифтов в отдельных местах не решает проблемы, так как в большинстве случаев люди с низкой мобильностью не могут, выйдя из квартиры, добраться до нужного места, в большинстве случаев в общественных пространствах (магазины, кафе, парки, общественные здания и пр.) нет оборудования и приспособлений для лиц с многими категориями инвалидности. </w:t>
      </w:r>
    </w:p>
    <w:p w:rsidR="003476C4" w:rsidRDefault="003476C4">
      <w:bookmarkStart w:id="0" w:name="_GoBack"/>
      <w:bookmarkEnd w:id="0"/>
    </w:p>
    <w:p w:rsidR="003476C4" w:rsidRDefault="003476C4"/>
    <w:sectPr w:rsidR="0034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3D"/>
    <w:rsid w:val="001A0A81"/>
    <w:rsid w:val="00264B22"/>
    <w:rsid w:val="002D0ADE"/>
    <w:rsid w:val="003476C4"/>
    <w:rsid w:val="004135A8"/>
    <w:rsid w:val="005E236A"/>
    <w:rsid w:val="0063361E"/>
    <w:rsid w:val="006E4C76"/>
    <w:rsid w:val="00812BD0"/>
    <w:rsid w:val="0099332A"/>
    <w:rsid w:val="009A2343"/>
    <w:rsid w:val="00B079CE"/>
    <w:rsid w:val="00B92908"/>
    <w:rsid w:val="00BA783D"/>
    <w:rsid w:val="00BD66BB"/>
    <w:rsid w:val="00E2368F"/>
    <w:rsid w:val="00E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5A21"/>
  <w15:chartTrackingRefBased/>
  <w15:docId w15:val="{05331414-37EF-4F67-856E-C8DD367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CWHCIfpp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2022-06-21T14:09:00Z</dcterms:created>
  <dcterms:modified xsi:type="dcterms:W3CDTF">2022-06-21T14:09:00Z</dcterms:modified>
</cp:coreProperties>
</file>